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19" w:rsidRDefault="00CF5DB8" w:rsidP="00FB3019">
      <w:pPr>
        <w:spacing w:after="0"/>
        <w:jc w:val="center"/>
        <w:rPr>
          <w:rFonts w:ascii="Century Gothic" w:hAnsi="Century Gothic" w:cs="Arial"/>
          <w:b/>
          <w:sz w:val="32"/>
          <w:szCs w:val="20"/>
        </w:rPr>
      </w:pPr>
      <w:r w:rsidRPr="004A1659">
        <w:rPr>
          <w:rFonts w:ascii="Century Gothic" w:hAnsi="Century Gothic" w:cs="Arial"/>
          <w:b/>
          <w:sz w:val="32"/>
          <w:szCs w:val="20"/>
        </w:rPr>
        <w:t>INDICADORES DE DESEMPEÑO</w:t>
      </w:r>
    </w:p>
    <w:p w:rsidR="00FB3019" w:rsidRDefault="00FB3019" w:rsidP="00FB3019">
      <w:pPr>
        <w:spacing w:after="0"/>
        <w:jc w:val="center"/>
        <w:rPr>
          <w:rFonts w:ascii="Century Gothic" w:hAnsi="Century Gothic" w:cs="Arial"/>
          <w:b/>
          <w:sz w:val="32"/>
          <w:szCs w:val="20"/>
        </w:rPr>
      </w:pPr>
    </w:p>
    <w:p w:rsidR="00FB3019" w:rsidRDefault="00FB3019" w:rsidP="00FB3019">
      <w:pPr>
        <w:spacing w:after="0"/>
        <w:jc w:val="center"/>
        <w:rPr>
          <w:rFonts w:ascii="Century Gothic" w:hAnsi="Century Gothic" w:cs="Arial"/>
          <w:b/>
          <w:sz w:val="32"/>
          <w:szCs w:val="20"/>
        </w:rPr>
      </w:pPr>
    </w:p>
    <w:tbl>
      <w:tblPr>
        <w:tblStyle w:val="Tablaconcuadrcula"/>
        <w:tblpPr w:leftFromText="141" w:rightFromText="141" w:vertAnchor="page" w:horzAnchor="margin" w:tblpXSpec="center" w:tblpY="3151"/>
        <w:tblW w:w="9535" w:type="dxa"/>
        <w:tblLayout w:type="fixed"/>
        <w:tblLook w:val="04A0" w:firstRow="1" w:lastRow="0" w:firstColumn="1" w:lastColumn="0" w:noHBand="0" w:noVBand="1"/>
      </w:tblPr>
      <w:tblGrid>
        <w:gridCol w:w="1615"/>
        <w:gridCol w:w="3207"/>
        <w:gridCol w:w="2815"/>
        <w:gridCol w:w="1898"/>
      </w:tblGrid>
      <w:tr w:rsidR="00FB3019" w:rsidTr="00CF5DB8">
        <w:trPr>
          <w:trHeight w:val="768"/>
        </w:trPr>
        <w:tc>
          <w:tcPr>
            <w:tcW w:w="1615" w:type="dxa"/>
            <w:shd w:val="clear" w:color="auto" w:fill="8DB3E2" w:themeFill="text2" w:themeFillTint="66"/>
            <w:vAlign w:val="center"/>
          </w:tcPr>
          <w:p w:rsidR="00FB3019" w:rsidRPr="00EE5A9C" w:rsidRDefault="00FB3019" w:rsidP="00FB3019">
            <w:pPr>
              <w:tabs>
                <w:tab w:val="left" w:pos="22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E5A9C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3207" w:type="dxa"/>
            <w:shd w:val="clear" w:color="auto" w:fill="8DB3E2" w:themeFill="text2" w:themeFillTint="66"/>
            <w:vAlign w:val="center"/>
          </w:tcPr>
          <w:p w:rsidR="00FB3019" w:rsidRPr="00EE5A9C" w:rsidRDefault="00FB3019" w:rsidP="00FB3019">
            <w:pPr>
              <w:tabs>
                <w:tab w:val="left" w:pos="22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E5A9C">
              <w:rPr>
                <w:rFonts w:ascii="Arial" w:hAnsi="Arial" w:cs="Arial"/>
                <w:b/>
              </w:rPr>
              <w:t>Medición</w:t>
            </w:r>
          </w:p>
        </w:tc>
        <w:tc>
          <w:tcPr>
            <w:tcW w:w="2815" w:type="dxa"/>
            <w:shd w:val="clear" w:color="auto" w:fill="8DB3E2" w:themeFill="text2" w:themeFillTint="66"/>
            <w:vAlign w:val="center"/>
          </w:tcPr>
          <w:p w:rsidR="00FB3019" w:rsidRPr="00EE5A9C" w:rsidRDefault="00FB3019" w:rsidP="00FB3019">
            <w:pPr>
              <w:tabs>
                <w:tab w:val="left" w:pos="22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E5A9C">
              <w:rPr>
                <w:rFonts w:ascii="Arial" w:hAnsi="Arial" w:cs="Arial"/>
                <w:b/>
              </w:rPr>
              <w:t>Valor esperado</w:t>
            </w:r>
          </w:p>
        </w:tc>
        <w:tc>
          <w:tcPr>
            <w:tcW w:w="1898" w:type="dxa"/>
            <w:shd w:val="clear" w:color="auto" w:fill="8DB3E2" w:themeFill="text2" w:themeFillTint="66"/>
            <w:vAlign w:val="center"/>
          </w:tcPr>
          <w:p w:rsidR="00FB3019" w:rsidRDefault="00FB3019" w:rsidP="00FB3019">
            <w:pPr>
              <w:tabs>
                <w:tab w:val="left" w:pos="22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FB3019" w:rsidRDefault="00FB3019" w:rsidP="00FB3019">
            <w:pPr>
              <w:tabs>
                <w:tab w:val="left" w:pos="22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Resultados obtenidos </w:t>
            </w:r>
          </w:p>
          <w:p w:rsidR="00FB3019" w:rsidRPr="00EE5A9C" w:rsidRDefault="00FB3019" w:rsidP="00FB3019">
            <w:pPr>
              <w:tabs>
                <w:tab w:val="left" w:pos="2280"/>
              </w:tabs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6506" w:rsidTr="00CF5DB8">
        <w:trPr>
          <w:trHeight w:val="928"/>
        </w:trPr>
        <w:tc>
          <w:tcPr>
            <w:tcW w:w="1615" w:type="dxa"/>
          </w:tcPr>
          <w:p w:rsidR="00476506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Pr="002F760D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5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6506" w:rsidTr="00CF5DB8">
        <w:trPr>
          <w:trHeight w:val="1119"/>
        </w:trPr>
        <w:tc>
          <w:tcPr>
            <w:tcW w:w="1615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5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76506" w:rsidTr="00CF5DB8">
        <w:trPr>
          <w:trHeight w:val="885"/>
        </w:trPr>
        <w:tc>
          <w:tcPr>
            <w:tcW w:w="1615" w:type="dxa"/>
          </w:tcPr>
          <w:p w:rsidR="00476506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5DB8" w:rsidRPr="002F760D" w:rsidRDefault="00CF5DB8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5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8" w:type="dxa"/>
          </w:tcPr>
          <w:p w:rsidR="00476506" w:rsidRPr="002F760D" w:rsidRDefault="00476506" w:rsidP="00FB3019">
            <w:pPr>
              <w:tabs>
                <w:tab w:val="left" w:pos="22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B3019" w:rsidRPr="004A1659" w:rsidRDefault="00FB3019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4A1659">
        <w:rPr>
          <w:rFonts w:ascii="Century Gothic" w:hAnsi="Century Gothic" w:cs="Arial"/>
          <w:sz w:val="20"/>
          <w:szCs w:val="20"/>
        </w:rPr>
        <w:t xml:space="preserve">Derivado del informe de Auditoria se reporta lo arriba mencionado para las siguientes acciones correctivas, preventivas y/o de mejora que el dueño del procedimiento  establezca y  cumpla con los indicadores de desempeño, siendo los hallazgos en: </w:t>
      </w:r>
      <w:r w:rsidRPr="004A1659">
        <w:rPr>
          <w:rFonts w:ascii="Century Gothic" w:hAnsi="Century Gothic" w:cs="Arial"/>
          <w:b/>
          <w:sz w:val="20"/>
          <w:szCs w:val="20"/>
        </w:rPr>
        <w:t>porcentajes de procedimientos del sistema auditado, porcentaje de cobertura de auditores internos del SGC y Eficiencia del SGC.</w:t>
      </w:r>
    </w:p>
    <w:p w:rsidR="00FB3019" w:rsidRDefault="00FB3019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:rsidR="00CF5DB8" w:rsidRDefault="00CF5DB8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:rsidR="00CF5DB8" w:rsidRDefault="00CF5DB8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:rsidR="00CF5DB8" w:rsidRDefault="00CF5DB8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</w:p>
    <w:p w:rsidR="00CF5DB8" w:rsidRDefault="00CF5DB8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  <w:bookmarkStart w:id="1" w:name="_GoBack"/>
      <w:bookmarkEnd w:id="1"/>
    </w:p>
    <w:p w:rsidR="00CF5DB8" w:rsidRPr="004A1659" w:rsidRDefault="00CF5DB8" w:rsidP="00FB3019">
      <w:pPr>
        <w:spacing w:after="0"/>
        <w:rPr>
          <w:rFonts w:ascii="Century Gothic" w:hAnsi="Century Gothic" w:cs="Arial"/>
          <w:b/>
          <w:sz w:val="20"/>
          <w:szCs w:val="20"/>
        </w:rPr>
      </w:pPr>
      <w:r w:rsidRPr="004A1659">
        <w:rPr>
          <w:rFonts w:ascii="Century Gothic" w:hAnsi="Century Gothic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B78C3" wp14:editId="4CB496BF">
                <wp:simplePos x="0" y="0"/>
                <wp:positionH relativeFrom="column">
                  <wp:posOffset>1790065</wp:posOffset>
                </wp:positionH>
                <wp:positionV relativeFrom="paragraph">
                  <wp:posOffset>66040</wp:posOffset>
                </wp:positionV>
                <wp:extent cx="2439035" cy="0"/>
                <wp:effectExtent l="0" t="0" r="3746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9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6F7EE2" id="2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95pt,5.2pt" to="33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" strokecolor="black [3213]"/>
            </w:pict>
          </mc:Fallback>
        </mc:AlternateContent>
      </w:r>
    </w:p>
    <w:p w:rsidR="00FB3019" w:rsidRPr="004A1659" w:rsidRDefault="00FB3019" w:rsidP="00CF5DB8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  <w:r w:rsidRPr="004A1659">
        <w:rPr>
          <w:rFonts w:ascii="Century Gothic" w:hAnsi="Century Gothic" w:cs="Arial"/>
          <w:b/>
          <w:sz w:val="20"/>
          <w:szCs w:val="20"/>
        </w:rPr>
        <w:t>Nombre y Firma del Auditor(a) Líder.</w:t>
      </w:r>
    </w:p>
    <w:p w:rsidR="002761DB" w:rsidRPr="00FB3019" w:rsidRDefault="002761DB" w:rsidP="00FB3019"/>
    <w:sectPr w:rsidR="002761DB" w:rsidRPr="00FB3019" w:rsidSect="00CF5DB8">
      <w:headerReference w:type="default" r:id="rId7"/>
      <w:footerReference w:type="default" r:id="rId8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6FD13A9-F696-4E24-8E8F-4BB824B7E0BD}"/>
    <w:embedBold r:id="rId2" w:fontKey="{AFD966F9-6F03-4D47-93CB-588E743AFA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0521C7-16ED-471D-A3D4-DF615D925E8A}"/>
    <w:embedBold r:id="rId4" w:fontKey="{59700559-8B4F-4AC3-895F-4F92717D76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4AA7ED1-1D23-4055-848F-6AF02808112D}"/>
    <w:embedBold r:id="rId6" w:fontKey="{10ADBE1A-8F85-436C-88D7-DFFF17299C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1837230-C86F-4052-87D4-89955A9343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23547FCB-9E33-412F-BBFB-88E037EE28B3}"/>
    <w:embedBold r:id="rId9" w:fontKey="{BB614A5C-95D1-4C11-BF04-23C8CC97C3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2974309-066D-4822-BEE8-B728944576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C6375579-2B48-43EC-A25A-F1EBE39CD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D747F91-C2E8-4A3A-B5A4-D830441F27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688723D-3170-48BA-BB90-8D4BA767D8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37E11748-9BE6-4BBD-BEB9-6976D4FADFB3}"/>
    <w:embedBold r:id="rId15" w:fontKey="{4BDE7284-0BC8-4128-B6EC-0B979495C9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540" w:type="dxa"/>
      <w:tblInd w:w="-5" w:type="dxa"/>
      <w:tblLayout w:type="fixed"/>
      <w:tblLook w:val="04A0" w:firstRow="1" w:lastRow="0" w:firstColumn="1" w:lastColumn="0" w:noHBand="0" w:noVBand="1"/>
    </w:tblPr>
    <w:tblGrid>
      <w:gridCol w:w="5220"/>
      <w:gridCol w:w="2700"/>
      <w:gridCol w:w="1620"/>
    </w:tblGrid>
    <w:tr w:rsidR="00A24034" w:rsidTr="00CF5DB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20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700" w:type="dxa"/>
        </w:tcPr>
        <w:p w:rsidR="00A24034" w:rsidRPr="00E75D26" w:rsidRDefault="00A24034" w:rsidP="002761D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F-SGC-UPAM-1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</w:t>
          </w:r>
          <w:r w:rsidR="00FB3019">
            <w:rPr>
              <w:rFonts w:ascii="Arial" w:hAnsi="Arial" w:cs="Arial"/>
              <w:color w:val="000000" w:themeColor="text1"/>
              <w:sz w:val="18"/>
              <w:szCs w:val="18"/>
            </w:rPr>
            <w:t>-06</w:t>
          </w:r>
        </w:p>
      </w:tc>
      <w:tc>
        <w:tcPr>
          <w:tcW w:w="1620" w:type="dxa"/>
        </w:tcPr>
        <w:p w:rsidR="00A24034" w:rsidRPr="00E75D26" w:rsidRDefault="007D03E8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01</w:t>
          </w:r>
        </w:p>
      </w:tc>
    </w:tr>
    <w:tr w:rsidR="00A24034" w:rsidTr="00CF5DB8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220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70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162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CF5DB8" w:rsidRPr="00CF5DB8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FB3019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6506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1D11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5DB8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162A5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3019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5</cp:revision>
  <cp:lastPrinted>2016-11-25T19:09:00Z</cp:lastPrinted>
  <dcterms:created xsi:type="dcterms:W3CDTF">2017-06-12T22:29:00Z</dcterms:created>
  <dcterms:modified xsi:type="dcterms:W3CDTF">2017-06-23T15:33:00Z</dcterms:modified>
</cp:coreProperties>
</file>